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CITY OF WILMORE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TRANSIENT ROOM TAX RETURN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Month Ended:_________________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Due Date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 days after month end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Occupancy Rate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Rooms Rented:                                                                                                         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(Add up the number of rooms rented each day during the month)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Rooms Available:                                                                                                       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(Multiply the number of rooms available by the number of days in the month)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Occupancy Rate:                                                                                                                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(Divide total rooms rented by total rooms available)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Transient Room Tax Due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Collected From Room Occupancy:                                                                      $______________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Tax Due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3%                                                                                                                     $______________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(Total collected from room occupancy x .03)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Interest due if paid after due date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12% per annum:                                               $______________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12 % per annum simple interest on the room occupancy fee due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beginning from the time the fee was due. A fraction of a month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counts as an entire month.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Tax &amp; Interest Due:                                                                                                 $______________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hereby certify that this information is true and correct to the best of my knowledge: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     ______________________    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                                                      Title                                             Date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      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 Name                                                    Phone Number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City of Wilmore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210 S. Lexington Ave.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Wilmore, KY 40390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859-858-4411 fax 859-858-3595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